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7E" w:rsidRPr="002F6890" w:rsidRDefault="0048677E" w:rsidP="0048677E">
      <w:pPr>
        <w:ind w:firstLine="720"/>
        <w:jc w:val="right"/>
        <w:rPr>
          <w:i/>
          <w:sz w:val="22"/>
        </w:rPr>
      </w:pPr>
      <w:r w:rsidRPr="002F6890">
        <w:rPr>
          <w:i/>
          <w:sz w:val="22"/>
        </w:rPr>
        <w:t xml:space="preserve">Phụ lục kèm theo công văn số </w:t>
      </w:r>
      <w:r>
        <w:rPr>
          <w:i/>
          <w:sz w:val="22"/>
        </w:rPr>
        <w:t>539</w:t>
      </w:r>
      <w:r w:rsidRPr="002F6890">
        <w:rPr>
          <w:i/>
          <w:sz w:val="22"/>
        </w:rPr>
        <w:t>/HD-PGDĐT ngày 14/9/2017</w:t>
      </w:r>
    </w:p>
    <w:p w:rsidR="0048677E" w:rsidRDefault="0048677E" w:rsidP="0048677E">
      <w:pPr>
        <w:rPr>
          <w:sz w:val="28"/>
        </w:rPr>
      </w:pPr>
    </w:p>
    <w:p w:rsidR="0048677E" w:rsidRPr="00F870FA" w:rsidRDefault="0048677E" w:rsidP="0048677E">
      <w:pPr>
        <w:rPr>
          <w:sz w:val="26"/>
          <w:szCs w:val="26"/>
        </w:rPr>
      </w:pPr>
      <w:r w:rsidRPr="00F870FA">
        <w:rPr>
          <w:sz w:val="26"/>
          <w:szCs w:val="26"/>
        </w:rPr>
        <w:t>PHÒNG GIÁO DỤC VÀ ĐÀO TẠO</w:t>
      </w:r>
    </w:p>
    <w:p w:rsidR="0048677E" w:rsidRPr="00F870FA" w:rsidRDefault="0048677E" w:rsidP="0048677E">
      <w:pPr>
        <w:rPr>
          <w:b/>
          <w:sz w:val="28"/>
        </w:rPr>
      </w:pPr>
      <w:r w:rsidRPr="00F870FA">
        <w:rPr>
          <w:b/>
          <w:sz w:val="26"/>
          <w:szCs w:val="26"/>
        </w:rPr>
        <w:t>TRƯỜNG…………………………..</w:t>
      </w:r>
    </w:p>
    <w:p w:rsidR="0048677E" w:rsidRDefault="0048677E" w:rsidP="0048677E">
      <w:pPr>
        <w:jc w:val="center"/>
        <w:rPr>
          <w:sz w:val="28"/>
        </w:rPr>
      </w:pPr>
    </w:p>
    <w:p w:rsidR="0048677E" w:rsidRPr="00954D5C" w:rsidRDefault="0048677E" w:rsidP="0048677E">
      <w:pPr>
        <w:ind w:right="-720"/>
        <w:jc w:val="center"/>
        <w:rPr>
          <w:b/>
          <w:bCs/>
        </w:rPr>
      </w:pPr>
      <w:r w:rsidRPr="00954D5C">
        <w:rPr>
          <w:b/>
          <w:bCs/>
        </w:rPr>
        <w:t>BÁO CÁO KẾT QUẢ</w:t>
      </w:r>
    </w:p>
    <w:p w:rsidR="0048677E" w:rsidRPr="00954D5C" w:rsidRDefault="0048677E" w:rsidP="0048677E">
      <w:pPr>
        <w:ind w:right="-720"/>
        <w:jc w:val="center"/>
        <w:rPr>
          <w:b/>
          <w:bCs/>
          <w:szCs w:val="24"/>
        </w:rPr>
      </w:pPr>
      <w:r w:rsidRPr="00954D5C">
        <w:rPr>
          <w:b/>
          <w:bCs/>
          <w:szCs w:val="24"/>
        </w:rPr>
        <w:t>HỘI NGHỊ CÁN BỘ, CCVC VÀ HỘI NGHỊ NGƯỜI LAO ĐỘNG</w:t>
      </w:r>
    </w:p>
    <w:p w:rsidR="0048677E" w:rsidRPr="007B4EB2" w:rsidRDefault="0048677E" w:rsidP="0048677E">
      <w:pPr>
        <w:ind w:right="-720"/>
        <w:jc w:val="center"/>
        <w:rPr>
          <w:b/>
          <w:bCs/>
        </w:rPr>
      </w:pPr>
      <w:r w:rsidRPr="007B4EB2">
        <w:rPr>
          <w:b/>
          <w:bCs/>
        </w:rPr>
        <w:t xml:space="preserve">Năm học </w:t>
      </w:r>
      <w:r>
        <w:rPr>
          <w:b/>
          <w:bCs/>
        </w:rPr>
        <w:t>2017-2018</w:t>
      </w:r>
    </w:p>
    <w:p w:rsidR="0048677E" w:rsidRDefault="0048677E" w:rsidP="0048677E">
      <w:pPr>
        <w:ind w:right="-720" w:firstLine="654"/>
        <w:jc w:val="both"/>
        <w:rPr>
          <w:bCs/>
        </w:rPr>
      </w:pPr>
    </w:p>
    <w:p w:rsidR="0048677E" w:rsidRPr="00D3185B" w:rsidRDefault="0048677E" w:rsidP="0048677E">
      <w:pPr>
        <w:ind w:right="-28" w:firstLine="654"/>
        <w:jc w:val="center"/>
        <w:rPr>
          <w:bCs/>
          <w:i/>
          <w:sz w:val="26"/>
        </w:rPr>
      </w:pPr>
      <w:r>
        <w:rPr>
          <w:bCs/>
          <w:i/>
          <w:sz w:val="26"/>
        </w:rPr>
        <w:t>(Biểu mẫu đính kèm Hướng dẫn số 539</w:t>
      </w:r>
      <w:r>
        <w:rPr>
          <w:bCs/>
          <w:i/>
          <w:sz w:val="26"/>
        </w:rPr>
        <w:t>/HD-PGDĐT ngày 14</w:t>
      </w:r>
      <w:r w:rsidRPr="00D3185B">
        <w:rPr>
          <w:bCs/>
          <w:i/>
          <w:sz w:val="26"/>
        </w:rPr>
        <w:t>/9/</w:t>
      </w:r>
      <w:r>
        <w:rPr>
          <w:bCs/>
          <w:i/>
          <w:sz w:val="26"/>
        </w:rPr>
        <w:t>2017</w:t>
      </w:r>
      <w:r w:rsidRPr="00D3185B">
        <w:rPr>
          <w:bCs/>
          <w:i/>
          <w:sz w:val="26"/>
        </w:rPr>
        <w:t xml:space="preserve"> v/v tổ chức Hội nghị CBCCVC, Hội nghị ngưòi lao động năm học </w:t>
      </w:r>
      <w:r>
        <w:rPr>
          <w:bCs/>
          <w:i/>
          <w:sz w:val="26"/>
        </w:rPr>
        <w:t>2017</w:t>
      </w:r>
      <w:r w:rsidRPr="00D3185B">
        <w:rPr>
          <w:bCs/>
          <w:i/>
          <w:sz w:val="26"/>
        </w:rPr>
        <w:t>-</w:t>
      </w:r>
      <w:r>
        <w:rPr>
          <w:bCs/>
          <w:i/>
          <w:sz w:val="26"/>
        </w:rPr>
        <w:t>2018</w:t>
      </w:r>
      <w:r w:rsidRPr="00D3185B">
        <w:rPr>
          <w:bCs/>
          <w:i/>
          <w:sz w:val="26"/>
        </w:rPr>
        <w:t>)</w:t>
      </w:r>
    </w:p>
    <w:p w:rsidR="0048677E" w:rsidRPr="006D29D1" w:rsidRDefault="0048677E" w:rsidP="0048677E">
      <w:pPr>
        <w:ind w:right="-720" w:firstLine="420"/>
        <w:jc w:val="both"/>
        <w:rPr>
          <w:b/>
          <w:bCs/>
          <w:sz w:val="28"/>
        </w:rPr>
      </w:pPr>
    </w:p>
    <w:p w:rsidR="0048677E" w:rsidRPr="006D29D1" w:rsidRDefault="0048677E" w:rsidP="0048677E">
      <w:pPr>
        <w:ind w:firstLine="720"/>
        <w:jc w:val="both"/>
        <w:rPr>
          <w:b/>
          <w:bCs/>
          <w:sz w:val="28"/>
        </w:rPr>
      </w:pPr>
      <w:r w:rsidRPr="006D29D1">
        <w:rPr>
          <w:b/>
          <w:bCs/>
          <w:sz w:val="28"/>
        </w:rPr>
        <w:t>1. Tình hình đội ngũ nhà giáo, lao động:</w:t>
      </w:r>
    </w:p>
    <w:p w:rsidR="0048677E" w:rsidRPr="006D29D1" w:rsidRDefault="0048677E" w:rsidP="0048677E">
      <w:pPr>
        <w:ind w:firstLine="720"/>
        <w:jc w:val="both"/>
        <w:rPr>
          <w:bCs/>
          <w:sz w:val="28"/>
        </w:rPr>
      </w:pPr>
      <w:r w:rsidRPr="006D29D1">
        <w:rPr>
          <w:bCs/>
          <w:sz w:val="28"/>
        </w:rPr>
        <w:t>- Tổng số CNVCLĐ:......................người, trong đó nữ:............</w:t>
      </w:r>
    </w:p>
    <w:p w:rsidR="0048677E" w:rsidRPr="006D29D1" w:rsidRDefault="0048677E" w:rsidP="0048677E">
      <w:pPr>
        <w:ind w:firstLine="720"/>
        <w:jc w:val="both"/>
        <w:rPr>
          <w:bCs/>
          <w:sz w:val="28"/>
        </w:rPr>
      </w:pPr>
      <w:r w:rsidRPr="006D29D1">
        <w:rPr>
          <w:bCs/>
          <w:sz w:val="28"/>
        </w:rPr>
        <w:t>- Tổng số lao động hợp đồng:...............; trong đó nữ:..............</w:t>
      </w:r>
    </w:p>
    <w:p w:rsidR="0048677E" w:rsidRPr="006D29D1" w:rsidRDefault="0048677E" w:rsidP="0048677E">
      <w:pPr>
        <w:ind w:firstLine="720"/>
        <w:jc w:val="both"/>
        <w:rPr>
          <w:bCs/>
          <w:sz w:val="28"/>
        </w:rPr>
      </w:pPr>
      <w:r w:rsidRPr="006D29D1">
        <w:rPr>
          <w:bCs/>
          <w:sz w:val="28"/>
        </w:rPr>
        <w:t>- Tổng số Đảng viên:.............................; trong đó nữ:..............</w:t>
      </w:r>
    </w:p>
    <w:p w:rsidR="0048677E" w:rsidRPr="006D29D1" w:rsidRDefault="0048677E" w:rsidP="0048677E">
      <w:pPr>
        <w:ind w:firstLine="720"/>
        <w:jc w:val="both"/>
        <w:rPr>
          <w:bCs/>
          <w:sz w:val="28"/>
        </w:rPr>
      </w:pPr>
      <w:r w:rsidRPr="006D29D1">
        <w:rPr>
          <w:bCs/>
          <w:sz w:val="28"/>
        </w:rPr>
        <w:t>- Tổng số Đoàn viên Công đoàn............; trong đó nữ:..............</w:t>
      </w:r>
    </w:p>
    <w:p w:rsidR="0048677E" w:rsidRPr="006D29D1" w:rsidRDefault="0048677E" w:rsidP="0048677E">
      <w:pPr>
        <w:ind w:firstLine="720"/>
        <w:jc w:val="both"/>
        <w:rPr>
          <w:bCs/>
          <w:sz w:val="28"/>
        </w:rPr>
      </w:pPr>
      <w:r w:rsidRPr="006D29D1">
        <w:rPr>
          <w:bCs/>
          <w:sz w:val="28"/>
        </w:rPr>
        <w:t>- Số nhà giáo, lao động có trình độ Đại học:............; trên Đại học:.........</w:t>
      </w:r>
    </w:p>
    <w:p w:rsidR="0048677E" w:rsidRPr="006D29D1" w:rsidRDefault="0048677E" w:rsidP="0048677E">
      <w:pPr>
        <w:ind w:firstLine="720"/>
        <w:jc w:val="both"/>
        <w:rPr>
          <w:bCs/>
          <w:sz w:val="28"/>
        </w:rPr>
      </w:pPr>
      <w:r w:rsidRPr="006D29D1">
        <w:rPr>
          <w:bCs/>
          <w:sz w:val="28"/>
        </w:rPr>
        <w:t>- Số nhà giáo, lao động đang theo học Đại học:.......; trên Đại học:.........</w:t>
      </w:r>
    </w:p>
    <w:p w:rsidR="0048677E" w:rsidRPr="006D29D1" w:rsidRDefault="0048677E" w:rsidP="0048677E">
      <w:pPr>
        <w:ind w:firstLine="720"/>
        <w:jc w:val="both"/>
        <w:rPr>
          <w:bCs/>
          <w:sz w:val="28"/>
        </w:rPr>
      </w:pPr>
      <w:r w:rsidRPr="006D29D1">
        <w:rPr>
          <w:bCs/>
          <w:sz w:val="28"/>
        </w:rPr>
        <w:t>- Số nhà giáo, lao động đang học Trung cấp chính trị:.......; Cao cấp CT:.....</w:t>
      </w:r>
    </w:p>
    <w:p w:rsidR="0048677E" w:rsidRPr="006D29D1" w:rsidRDefault="0048677E" w:rsidP="0048677E">
      <w:pPr>
        <w:ind w:firstLine="720"/>
        <w:jc w:val="both"/>
        <w:rPr>
          <w:bCs/>
          <w:sz w:val="28"/>
        </w:rPr>
      </w:pPr>
      <w:r w:rsidRPr="006D29D1">
        <w:rPr>
          <w:bCs/>
          <w:sz w:val="28"/>
        </w:rPr>
        <w:t>- Mức lương bình quân:................tr/người; lương cao nhất................tr/người; lương thấp nhất..............tr/người.</w:t>
      </w:r>
    </w:p>
    <w:p w:rsidR="0048677E" w:rsidRPr="006D29D1" w:rsidRDefault="0048677E" w:rsidP="0048677E">
      <w:pPr>
        <w:ind w:firstLine="720"/>
        <w:jc w:val="both"/>
        <w:rPr>
          <w:b/>
          <w:bCs/>
          <w:sz w:val="28"/>
        </w:rPr>
      </w:pPr>
      <w:r w:rsidRPr="006D29D1">
        <w:rPr>
          <w:b/>
          <w:bCs/>
          <w:sz w:val="28"/>
        </w:rPr>
        <w:t>2. Tổ chức Hội nghị CBCCVC, Hội nghị ngưòi lao động:</w:t>
      </w:r>
    </w:p>
    <w:p w:rsidR="0048677E" w:rsidRPr="006D29D1" w:rsidRDefault="0048677E" w:rsidP="0048677E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- Ngày tổ chức h</w:t>
      </w:r>
      <w:r w:rsidRPr="006D29D1">
        <w:rPr>
          <w:bCs/>
          <w:sz w:val="28"/>
        </w:rPr>
        <w:t>ội nghị:............................</w:t>
      </w:r>
    </w:p>
    <w:p w:rsidR="0048677E" w:rsidRPr="006D29D1" w:rsidRDefault="0048677E" w:rsidP="0048677E">
      <w:pPr>
        <w:ind w:firstLine="720"/>
        <w:jc w:val="both"/>
        <w:rPr>
          <w:bCs/>
          <w:sz w:val="28"/>
        </w:rPr>
      </w:pPr>
      <w:r w:rsidRPr="006D29D1">
        <w:rPr>
          <w:bCs/>
          <w:sz w:val="28"/>
        </w:rPr>
        <w:t>- Tổng số đại biểu có mặt:..........................; đạt tỷ lệ................%</w:t>
      </w:r>
    </w:p>
    <w:p w:rsidR="0048677E" w:rsidRPr="006D29D1" w:rsidRDefault="0048677E" w:rsidP="0048677E">
      <w:pPr>
        <w:ind w:firstLine="720"/>
        <w:jc w:val="both"/>
        <w:rPr>
          <w:bCs/>
          <w:sz w:val="28"/>
        </w:rPr>
      </w:pPr>
      <w:r w:rsidRPr="006D29D1">
        <w:rPr>
          <w:bCs/>
          <w:sz w:val="28"/>
        </w:rPr>
        <w:t>- Tổng số ý kiến đề xuất, kiến nghị..........................</w:t>
      </w:r>
    </w:p>
    <w:p w:rsidR="0048677E" w:rsidRPr="006D29D1" w:rsidRDefault="0048677E" w:rsidP="0048677E">
      <w:pPr>
        <w:ind w:firstLine="720"/>
        <w:jc w:val="both"/>
        <w:rPr>
          <w:bCs/>
          <w:sz w:val="28"/>
        </w:rPr>
      </w:pPr>
      <w:r w:rsidRPr="006D29D1">
        <w:rPr>
          <w:bCs/>
          <w:sz w:val="28"/>
        </w:rPr>
        <w:t>- Tổng số ý kiến được giải đáp.................................</w:t>
      </w:r>
    </w:p>
    <w:p w:rsidR="0048677E" w:rsidRDefault="0048677E" w:rsidP="0048677E">
      <w:pPr>
        <w:ind w:firstLine="720"/>
        <w:jc w:val="both"/>
        <w:rPr>
          <w:bCs/>
          <w:sz w:val="28"/>
        </w:rPr>
      </w:pPr>
      <w:r w:rsidRPr="006D29D1">
        <w:rPr>
          <w:bCs/>
          <w:sz w:val="28"/>
        </w:rPr>
        <w:t>- Tổng số ý kiến chuyển lên cấp trên.......................</w:t>
      </w:r>
    </w:p>
    <w:p w:rsidR="0048677E" w:rsidRDefault="0048677E" w:rsidP="0048677E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- Các Quy chế đã xây dựng:……………………..…………………………</w:t>
      </w:r>
    </w:p>
    <w:p w:rsidR="0048677E" w:rsidRDefault="0048677E" w:rsidP="0048677E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</w:t>
      </w:r>
    </w:p>
    <w:p w:rsidR="0048677E" w:rsidRDefault="0048677E" w:rsidP="0048677E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</w:t>
      </w:r>
    </w:p>
    <w:p w:rsidR="0048677E" w:rsidRPr="006D29D1" w:rsidRDefault="0048677E" w:rsidP="0048677E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</w:t>
      </w:r>
    </w:p>
    <w:p w:rsidR="0048677E" w:rsidRPr="00931B40" w:rsidRDefault="0048677E" w:rsidP="0048677E">
      <w:pPr>
        <w:ind w:firstLine="720"/>
        <w:jc w:val="both"/>
        <w:rPr>
          <w:b/>
          <w:bCs/>
          <w:i/>
          <w:sz w:val="14"/>
        </w:rPr>
      </w:pPr>
    </w:p>
    <w:p w:rsidR="0048677E" w:rsidRPr="0000156C" w:rsidRDefault="0048677E" w:rsidP="0048677E">
      <w:pPr>
        <w:tabs>
          <w:tab w:val="center" w:pos="6521"/>
        </w:tabs>
        <w:rPr>
          <w:b/>
          <w:sz w:val="28"/>
        </w:rPr>
      </w:pPr>
      <w:r w:rsidRPr="0000156C">
        <w:rPr>
          <w:b/>
          <w:sz w:val="28"/>
        </w:rPr>
        <w:tab/>
        <w:t xml:space="preserve">TM. BAN </w:t>
      </w:r>
      <w:r>
        <w:rPr>
          <w:b/>
          <w:sz w:val="28"/>
        </w:rPr>
        <w:t>GIÁM HIỆU</w:t>
      </w:r>
    </w:p>
    <w:p w:rsidR="0048677E" w:rsidRDefault="0048677E" w:rsidP="0048677E">
      <w:pPr>
        <w:ind w:firstLine="3969"/>
        <w:jc w:val="center"/>
        <w:rPr>
          <w:b/>
          <w:bCs/>
          <w:sz w:val="28"/>
        </w:rPr>
      </w:pPr>
      <w:r w:rsidRPr="0000156C">
        <w:rPr>
          <w:i/>
          <w:sz w:val="28"/>
        </w:rPr>
        <w:t>(Ký tên, đóng dấu)</w:t>
      </w:r>
    </w:p>
    <w:p w:rsidR="0048677E" w:rsidRDefault="0048677E" w:rsidP="0048677E">
      <w:pPr>
        <w:ind w:firstLine="720"/>
        <w:jc w:val="both"/>
        <w:rPr>
          <w:b/>
          <w:bCs/>
          <w:sz w:val="28"/>
        </w:rPr>
      </w:pPr>
    </w:p>
    <w:p w:rsidR="0048677E" w:rsidRDefault="0048677E" w:rsidP="0048677E">
      <w:pPr>
        <w:ind w:firstLine="720"/>
        <w:jc w:val="both"/>
        <w:rPr>
          <w:b/>
          <w:bCs/>
          <w:sz w:val="28"/>
        </w:rPr>
      </w:pPr>
    </w:p>
    <w:p w:rsidR="0048677E" w:rsidRDefault="0048677E" w:rsidP="0048677E">
      <w:pPr>
        <w:ind w:firstLine="720"/>
        <w:jc w:val="both"/>
        <w:rPr>
          <w:b/>
          <w:bCs/>
          <w:sz w:val="28"/>
        </w:rPr>
      </w:pPr>
    </w:p>
    <w:p w:rsidR="0048677E" w:rsidRDefault="0048677E" w:rsidP="0048677E">
      <w:pPr>
        <w:ind w:firstLine="720"/>
        <w:jc w:val="both"/>
        <w:rPr>
          <w:b/>
          <w:bCs/>
          <w:sz w:val="28"/>
        </w:rPr>
      </w:pPr>
    </w:p>
    <w:p w:rsidR="0048677E" w:rsidRDefault="0048677E" w:rsidP="0048677E">
      <w:pPr>
        <w:ind w:firstLine="720"/>
        <w:jc w:val="both"/>
        <w:rPr>
          <w:b/>
          <w:bCs/>
          <w:sz w:val="28"/>
        </w:rPr>
      </w:pPr>
    </w:p>
    <w:p w:rsidR="0048677E" w:rsidRPr="006D29D1" w:rsidRDefault="0048677E" w:rsidP="0048677E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Ghi chú: </w:t>
      </w:r>
      <w:r w:rsidRPr="006D29D1">
        <w:rPr>
          <w:b/>
          <w:bCs/>
          <w:sz w:val="28"/>
        </w:rPr>
        <w:t xml:space="preserve"> Thời gia</w:t>
      </w:r>
      <w:r>
        <w:rPr>
          <w:b/>
          <w:bCs/>
          <w:sz w:val="28"/>
        </w:rPr>
        <w:t>n nộp báo cáo</w:t>
      </w:r>
    </w:p>
    <w:p w:rsidR="0048677E" w:rsidRPr="006D29D1" w:rsidRDefault="0048677E" w:rsidP="0048677E">
      <w:pPr>
        <w:ind w:firstLine="720"/>
        <w:jc w:val="both"/>
        <w:rPr>
          <w:bCs/>
          <w:sz w:val="28"/>
        </w:rPr>
      </w:pPr>
      <w:r w:rsidRPr="006D29D1">
        <w:rPr>
          <w:bCs/>
          <w:sz w:val="28"/>
        </w:rPr>
        <w:t>Hội nghị CBCCVC, Hội nghị ngưòi lao động các đơn vị th</w:t>
      </w:r>
      <w:r>
        <w:rPr>
          <w:bCs/>
          <w:sz w:val="28"/>
        </w:rPr>
        <w:t>ực hiện theo Hướng dẫn</w:t>
      </w:r>
      <w:r w:rsidRPr="006D29D1">
        <w:rPr>
          <w:bCs/>
          <w:sz w:val="28"/>
        </w:rPr>
        <w:t xml:space="preserve"> số </w:t>
      </w:r>
      <w:r>
        <w:rPr>
          <w:bCs/>
          <w:sz w:val="28"/>
        </w:rPr>
        <w:t>539</w:t>
      </w:r>
      <w:r>
        <w:rPr>
          <w:bCs/>
          <w:sz w:val="28"/>
        </w:rPr>
        <w:t>/HD-PGDĐT ngày 14</w:t>
      </w:r>
      <w:r w:rsidRPr="006D29D1">
        <w:rPr>
          <w:bCs/>
          <w:sz w:val="28"/>
        </w:rPr>
        <w:t>/9/</w:t>
      </w:r>
      <w:r>
        <w:rPr>
          <w:bCs/>
          <w:sz w:val="28"/>
        </w:rPr>
        <w:t>2017</w:t>
      </w:r>
      <w:r w:rsidRPr="006D29D1">
        <w:rPr>
          <w:bCs/>
          <w:sz w:val="28"/>
        </w:rPr>
        <w:t xml:space="preserve"> của Phòng </w:t>
      </w:r>
      <w:r>
        <w:rPr>
          <w:bCs/>
          <w:sz w:val="28"/>
        </w:rPr>
        <w:t>Giáo dục và Đào tạo.</w:t>
      </w:r>
      <w:r w:rsidRPr="006D29D1">
        <w:rPr>
          <w:bCs/>
          <w:sz w:val="28"/>
        </w:rPr>
        <w:t xml:space="preserve"> </w:t>
      </w:r>
    </w:p>
    <w:p w:rsidR="0048677E" w:rsidRPr="006D29D1" w:rsidRDefault="0048677E" w:rsidP="0048677E">
      <w:pPr>
        <w:ind w:firstLine="720"/>
        <w:jc w:val="both"/>
        <w:rPr>
          <w:bCs/>
          <w:sz w:val="28"/>
        </w:rPr>
      </w:pPr>
      <w:r w:rsidRPr="006D29D1">
        <w:rPr>
          <w:bCs/>
          <w:sz w:val="28"/>
        </w:rPr>
        <w:t xml:space="preserve">- Các đơn vị </w:t>
      </w:r>
      <w:r>
        <w:rPr>
          <w:bCs/>
          <w:sz w:val="28"/>
        </w:rPr>
        <w:t>nộp Báo cáo Hội nghị CBCCVC</w:t>
      </w:r>
      <w:r w:rsidRPr="006D29D1">
        <w:rPr>
          <w:bCs/>
          <w:sz w:val="28"/>
        </w:rPr>
        <w:t xml:space="preserve"> trước ngày </w:t>
      </w:r>
      <w:r w:rsidRPr="007561C6">
        <w:rPr>
          <w:b/>
          <w:bCs/>
          <w:sz w:val="28"/>
        </w:rPr>
        <w:t>20/10/2017</w:t>
      </w:r>
    </w:p>
    <w:p w:rsidR="0048677E" w:rsidRPr="006D29D1" w:rsidRDefault="0048677E" w:rsidP="0048677E">
      <w:pPr>
        <w:ind w:firstLine="720"/>
        <w:jc w:val="both"/>
        <w:rPr>
          <w:bCs/>
          <w:sz w:val="28"/>
        </w:rPr>
      </w:pPr>
      <w:r w:rsidRPr="006D29D1">
        <w:rPr>
          <w:bCs/>
          <w:sz w:val="28"/>
        </w:rPr>
        <w:t xml:space="preserve">- Nơi nhận báo cáo: </w:t>
      </w:r>
      <w:r>
        <w:rPr>
          <w:bCs/>
          <w:sz w:val="28"/>
        </w:rPr>
        <w:t>Bộ phận Thi đua khen thưởng (đ/c Cường).</w:t>
      </w:r>
    </w:p>
    <w:p w:rsidR="0048677E" w:rsidRPr="007561C6" w:rsidRDefault="0048677E" w:rsidP="0048677E">
      <w:pPr>
        <w:ind w:firstLine="720"/>
        <w:jc w:val="both"/>
        <w:rPr>
          <w:b/>
          <w:bCs/>
          <w:i/>
          <w:sz w:val="28"/>
        </w:rPr>
      </w:pPr>
      <w:r w:rsidRPr="006D29D1">
        <w:rPr>
          <w:b/>
          <w:bCs/>
          <w:sz w:val="28"/>
        </w:rPr>
        <w:t>Email</w:t>
      </w:r>
      <w:r w:rsidRPr="006D29D1">
        <w:rPr>
          <w:bCs/>
          <w:sz w:val="28"/>
        </w:rPr>
        <w:t xml:space="preserve">: </w:t>
      </w:r>
      <w:r>
        <w:rPr>
          <w:b/>
          <w:bCs/>
          <w:i/>
          <w:sz w:val="28"/>
        </w:rPr>
        <w:t>tdkt</w:t>
      </w:r>
      <w:r w:rsidRPr="006D29D1">
        <w:rPr>
          <w:b/>
          <w:bCs/>
          <w:i/>
          <w:sz w:val="28"/>
        </w:rPr>
        <w:t>ym.hungyen@moet.edu</w:t>
      </w:r>
      <w:bookmarkStart w:id="0" w:name="_GoBack"/>
      <w:bookmarkEnd w:id="0"/>
      <w:r w:rsidRPr="006D29D1">
        <w:rPr>
          <w:b/>
          <w:bCs/>
          <w:i/>
          <w:sz w:val="28"/>
        </w:rPr>
        <w:t>.vn</w:t>
      </w:r>
    </w:p>
    <w:p w:rsidR="004076AA" w:rsidRDefault="004076AA"/>
    <w:sectPr w:rsidR="004076AA" w:rsidSect="0073060D">
      <w:footerReference w:type="default" r:id="rId4"/>
      <w:pgSz w:w="11907" w:h="16840" w:code="9"/>
      <w:pgMar w:top="1077" w:right="1021" w:bottom="1077" w:left="1531" w:header="720" w:footer="52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4B" w:rsidRPr="00BB42E8" w:rsidRDefault="0048677E" w:rsidP="00BB42E8">
    <w:pPr>
      <w:pStyle w:val="Footer"/>
      <w:jc w:val="center"/>
      <w:rPr>
        <w:sz w:val="26"/>
        <w:szCs w:val="26"/>
      </w:rPr>
    </w:pPr>
    <w:r w:rsidRPr="00BB42E8">
      <w:rPr>
        <w:rStyle w:val="PageNumber"/>
        <w:sz w:val="26"/>
        <w:szCs w:val="26"/>
      </w:rPr>
      <w:fldChar w:fldCharType="begin"/>
    </w:r>
    <w:r w:rsidRPr="00BB42E8">
      <w:rPr>
        <w:rStyle w:val="PageNumber"/>
        <w:sz w:val="26"/>
        <w:szCs w:val="26"/>
      </w:rPr>
      <w:instrText xml:space="preserve"> PAGE </w:instrText>
    </w:r>
    <w:r w:rsidRPr="00BB42E8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1</w:t>
    </w:r>
    <w:r w:rsidRPr="00BB42E8">
      <w:rPr>
        <w:rStyle w:val="PageNumber"/>
        <w:sz w:val="26"/>
        <w:szCs w:val="2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7E"/>
    <w:rsid w:val="00150A3F"/>
    <w:rsid w:val="004076AA"/>
    <w:rsid w:val="00480CF3"/>
    <w:rsid w:val="0048677E"/>
    <w:rsid w:val="0094519F"/>
    <w:rsid w:val="00963A04"/>
    <w:rsid w:val="00D8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0AFD1-35BC-4B6C-8BAD-6B7E87ED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7E"/>
    <w:pPr>
      <w:spacing w:before="0"/>
    </w:pPr>
    <w:rPr>
      <w:rFonts w:eastAsia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677E"/>
    <w:pPr>
      <w:tabs>
        <w:tab w:val="center" w:pos="4320"/>
        <w:tab w:val="right" w:pos="8640"/>
      </w:tabs>
    </w:pPr>
    <w:rPr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48677E"/>
    <w:rPr>
      <w:rFonts w:eastAsia="Times New Roman" w:cs="Times New Roman"/>
      <w:szCs w:val="24"/>
    </w:rPr>
  </w:style>
  <w:style w:type="character" w:styleId="PageNumber">
    <w:name w:val="page number"/>
    <w:rsid w:val="004867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1</cp:revision>
  <dcterms:created xsi:type="dcterms:W3CDTF">2017-09-14T04:16:00Z</dcterms:created>
  <dcterms:modified xsi:type="dcterms:W3CDTF">2017-09-14T04:17:00Z</dcterms:modified>
</cp:coreProperties>
</file>